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DF1AC">
      <w:pPr>
        <w:spacing w:line="360" w:lineRule="auto"/>
        <w:jc w:val="center"/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</w:pP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  <w:t>关于</w:t>
      </w: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  <w:t>同志入党发展对象的群众座谈会原始记录</w:t>
      </w:r>
    </w:p>
    <w:tbl>
      <w:tblPr>
        <w:tblStyle w:val="5"/>
        <w:tblW w:w="864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475"/>
        <w:gridCol w:w="2155"/>
        <w:gridCol w:w="2352"/>
      </w:tblGrid>
      <w:tr w14:paraId="31A50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65" w:type="dxa"/>
          </w:tcPr>
          <w:p w14:paraId="70FD2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6"/>
                <w:szCs w:val="36"/>
              </w:rPr>
              <w:t>主持人</w:t>
            </w:r>
          </w:p>
        </w:tc>
        <w:tc>
          <w:tcPr>
            <w:tcW w:w="2475" w:type="dxa"/>
          </w:tcPr>
          <w:p w14:paraId="3A6A8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5" w:type="dxa"/>
          </w:tcPr>
          <w:p w14:paraId="24453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记录人</w:t>
            </w:r>
          </w:p>
        </w:tc>
        <w:tc>
          <w:tcPr>
            <w:tcW w:w="2352" w:type="dxa"/>
          </w:tcPr>
          <w:p w14:paraId="0D7A8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85B5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665" w:type="dxa"/>
          </w:tcPr>
          <w:p w14:paraId="22351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谈话时间</w:t>
            </w:r>
          </w:p>
        </w:tc>
        <w:tc>
          <w:tcPr>
            <w:tcW w:w="2475" w:type="dxa"/>
          </w:tcPr>
          <w:p w14:paraId="697A6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5" w:type="dxa"/>
          </w:tcPr>
          <w:p w14:paraId="184E6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谈话地点</w:t>
            </w:r>
          </w:p>
        </w:tc>
        <w:tc>
          <w:tcPr>
            <w:tcW w:w="2352" w:type="dxa"/>
          </w:tcPr>
          <w:p w14:paraId="12433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02E7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2" w:hRule="atLeast"/>
        </w:trPr>
        <w:tc>
          <w:tcPr>
            <w:tcW w:w="1665" w:type="dxa"/>
          </w:tcPr>
          <w:p w14:paraId="4EB36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7CFFD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78C1D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05B2C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</w:t>
            </w:r>
          </w:p>
          <w:p w14:paraId="5701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话</w:t>
            </w:r>
          </w:p>
          <w:p w14:paraId="7BF39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内</w:t>
            </w:r>
          </w:p>
          <w:p w14:paraId="1A304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容</w:t>
            </w:r>
          </w:p>
          <w:p w14:paraId="4A37BF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 xml:space="preserve"> </w:t>
            </w:r>
            <w:r>
              <w:rPr>
                <w:rFonts w:ascii="仿宋" w:hAnsi="仿宋" w:eastAsia="仿宋"/>
                <w:sz w:val="36"/>
                <w:szCs w:val="36"/>
              </w:rPr>
              <w:t xml:space="preserve">                                 </w:t>
            </w:r>
          </w:p>
          <w:p w14:paraId="57C22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</w:t>
            </w:r>
          </w:p>
        </w:tc>
        <w:tc>
          <w:tcPr>
            <w:tcW w:w="6982" w:type="dxa"/>
            <w:gridSpan w:val="3"/>
          </w:tcPr>
          <w:p w14:paraId="747CAF6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（手写，不得打印。</w:t>
            </w:r>
          </w:p>
          <w:p w14:paraId="21A3975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主持人、记录人不能是同一个人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。</w:t>
            </w:r>
          </w:p>
          <w:p w14:paraId="7FD597D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不得是本人字迹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，7个人字迹不得相同。）</w:t>
            </w:r>
            <w:bookmarkStart w:id="0" w:name="_GoBack"/>
            <w:bookmarkEnd w:id="0"/>
          </w:p>
          <w:p w14:paraId="59DCC31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</w:p>
          <w:p w14:paraId="1BED379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谈话人甲：某某同志的优点是......，缺点是......。</w:t>
            </w:r>
          </w:p>
          <w:p w14:paraId="3CA6211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谈话人乙：某某同志的优点是......，缺点是......。</w:t>
            </w:r>
          </w:p>
        </w:tc>
      </w:tr>
      <w:tr w14:paraId="6ED7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8647" w:type="dxa"/>
            <w:gridSpan w:val="4"/>
          </w:tcPr>
          <w:p w14:paraId="52505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谈话人签名：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不得是本人字迹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，7个人字迹不得相同</w:t>
            </w:r>
          </w:p>
          <w:p w14:paraId="7C63F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</w:tc>
      </w:tr>
    </w:tbl>
    <w:p w14:paraId="19CF175D">
      <w:pPr>
        <w:rPr>
          <w:sz w:val="28"/>
          <w:szCs w:val="28"/>
        </w:rPr>
      </w:pPr>
      <w:r>
        <w:rPr>
          <w:rFonts w:hint="eastAsia" w:ascii="仿宋" w:hAnsi="仿宋" w:eastAsia="仿宋"/>
          <w:sz w:val="24"/>
          <w:szCs w:val="24"/>
        </w:rPr>
        <w:t>注：此表可续，确定学生发展对象群众座谈会，参与人数一般不少于7人，包括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学生党员、班团</w:t>
      </w:r>
      <w:r>
        <w:rPr>
          <w:rFonts w:hint="eastAsia" w:ascii="仿宋" w:hAnsi="仿宋" w:eastAsia="仿宋"/>
          <w:sz w:val="24"/>
          <w:szCs w:val="24"/>
        </w:rPr>
        <w:t>委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成员</w:t>
      </w:r>
      <w:r>
        <w:rPr>
          <w:rFonts w:hint="eastAsia" w:ascii="仿宋" w:hAnsi="仿宋" w:eastAsia="仿宋"/>
          <w:sz w:val="24"/>
          <w:szCs w:val="24"/>
        </w:rPr>
        <w:t>、室友等，具体人员由团支部统一安排。</w:t>
      </w:r>
    </w:p>
    <w:p w14:paraId="5B27B3D5">
      <w:pPr>
        <w:rPr>
          <w:sz w:val="36"/>
          <w:szCs w:val="36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29A99F1D-5142-4B5F-A060-F4FFF329A78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A429967-591B-4B57-A14E-706904FB382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6A8C3BA7-02A4-426F-BC47-5F1BE5211BD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7D6D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1D08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2563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44F16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B9147"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443E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57"/>
    <w:rsid w:val="00080F73"/>
    <w:rsid w:val="000E4B94"/>
    <w:rsid w:val="00236800"/>
    <w:rsid w:val="002969CC"/>
    <w:rsid w:val="005B2E1F"/>
    <w:rsid w:val="005C22C9"/>
    <w:rsid w:val="00622957"/>
    <w:rsid w:val="007651DF"/>
    <w:rsid w:val="00955A7C"/>
    <w:rsid w:val="00AF3E1B"/>
    <w:rsid w:val="00B40EE1"/>
    <w:rsid w:val="00FE6B59"/>
    <w:rsid w:val="130719ED"/>
    <w:rsid w:val="42012F60"/>
    <w:rsid w:val="465C7978"/>
    <w:rsid w:val="4EF16A03"/>
    <w:rsid w:val="5B92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E75B6" w:themeColor="accent1" w:themeShade="BF"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625C1-ED7D-4E95-810A-75FC07DE6E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207</Words>
  <Characters>227</Characters>
  <Lines>1</Lines>
  <Paragraphs>1</Paragraphs>
  <TotalTime>0</TotalTime>
  <ScaleCrop>false</ScaleCrop>
  <LinksUpToDate>false</LinksUpToDate>
  <CharactersWithSpaces>287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2025-10-31T14:53:00Z</dcterms:created>
  <dc:creator>Yan Yunru</dc:creator>
  <cp:lastModifiedBy>哞哞</cp:lastModifiedBy>
  <cp:lastPrinted>2025-10-31T13:54:00Z</cp:lastPrinted>
  <dcterms:modified xsi:type="dcterms:W3CDTF">2025-11-06T01:12:18Z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eyJoZGlkIjoiNmE4YWE2NWM2NjkyMzUxOGRkNDNkNjJlMmYxYjJlZDkiLCJ1c2VySWQiOiIzNjE3OTE0NjYifQ==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6D44217B0ACE43E697059B311E30182D_13</vt:lpwstr>
  </property>
</Properties>
</file>